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DC" w:rsidRDefault="00060FDC" w:rsidP="00060FDC">
      <w:pPr>
        <w:pStyle w:val="2"/>
        <w:numPr>
          <w:ilvl w:val="1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kk-KZ"/>
        </w:rPr>
      </w:pPr>
      <w:bookmarkStart w:id="0" w:name="_Toc515380054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  <w:t>Еңбек шартын жасасу талаптарының бұзылуы.</w:t>
      </w:r>
      <w:bookmarkEnd w:id="0"/>
    </w:p>
    <w:p w:rsidR="00060FDC" w:rsidRDefault="00060FDC" w:rsidP="00060FDC">
      <w:pPr>
        <w:pStyle w:val="a6"/>
        <w:numPr>
          <w:ilvl w:val="0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0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numPr>
          <w:ilvl w:val="1"/>
          <w:numId w:val="3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060FDC" w:rsidRDefault="00060FDC" w:rsidP="00060FDC">
      <w:pPr>
        <w:pStyle w:val="a6"/>
        <w:keepNext/>
        <w:keepLines/>
        <w:numPr>
          <w:ilvl w:val="0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" w:name="_Toc506074297"/>
      <w:bookmarkStart w:id="2" w:name="_Toc506074756"/>
      <w:bookmarkStart w:id="3" w:name="_Toc506914173"/>
      <w:bookmarkStart w:id="4" w:name="_Toc507024176"/>
      <w:bookmarkStart w:id="5" w:name="_Toc507024632"/>
      <w:bookmarkStart w:id="6" w:name="_Toc507076587"/>
      <w:bookmarkStart w:id="7" w:name="_Toc515377661"/>
      <w:bookmarkStart w:id="8" w:name="_Toc515378140"/>
      <w:bookmarkStart w:id="9" w:name="_Toc515378615"/>
      <w:bookmarkStart w:id="10" w:name="_Toc515379089"/>
      <w:bookmarkStart w:id="11" w:name="_Toc515379570"/>
      <w:bookmarkStart w:id="12" w:name="_Toc51538005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060FDC" w:rsidRDefault="00060FDC" w:rsidP="00060FDC">
      <w:pPr>
        <w:pStyle w:val="a6"/>
        <w:keepNext/>
        <w:keepLines/>
        <w:numPr>
          <w:ilvl w:val="0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3" w:name="_Toc506074298"/>
      <w:bookmarkStart w:id="14" w:name="_Toc506074757"/>
      <w:bookmarkStart w:id="15" w:name="_Toc506914174"/>
      <w:bookmarkStart w:id="16" w:name="_Toc507024177"/>
      <w:bookmarkStart w:id="17" w:name="_Toc507024633"/>
      <w:bookmarkStart w:id="18" w:name="_Toc507076588"/>
      <w:bookmarkStart w:id="19" w:name="_Toc515377662"/>
      <w:bookmarkStart w:id="20" w:name="_Toc515378141"/>
      <w:bookmarkStart w:id="21" w:name="_Toc515378616"/>
      <w:bookmarkStart w:id="22" w:name="_Toc515379090"/>
      <w:bookmarkStart w:id="23" w:name="_Toc515379571"/>
      <w:bookmarkStart w:id="24" w:name="_Toc51538005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25" w:name="_Toc506074299"/>
      <w:bookmarkStart w:id="26" w:name="_Toc506074758"/>
      <w:bookmarkStart w:id="27" w:name="_Toc506914175"/>
      <w:bookmarkStart w:id="28" w:name="_Toc507024178"/>
      <w:bookmarkStart w:id="29" w:name="_Toc507024634"/>
      <w:bookmarkStart w:id="30" w:name="_Toc507076589"/>
      <w:bookmarkStart w:id="31" w:name="_Toc515377663"/>
      <w:bookmarkStart w:id="32" w:name="_Toc515378142"/>
      <w:bookmarkStart w:id="33" w:name="_Toc515378617"/>
      <w:bookmarkStart w:id="34" w:name="_Toc515379091"/>
      <w:bookmarkStart w:id="35" w:name="_Toc515379572"/>
      <w:bookmarkStart w:id="36" w:name="_Toc51538005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37" w:name="_Toc506074300"/>
      <w:bookmarkStart w:id="38" w:name="_Toc506074759"/>
      <w:bookmarkStart w:id="39" w:name="_Toc506914176"/>
      <w:bookmarkStart w:id="40" w:name="_Toc507024179"/>
      <w:bookmarkStart w:id="41" w:name="_Toc507024635"/>
      <w:bookmarkStart w:id="42" w:name="_Toc507076590"/>
      <w:bookmarkStart w:id="43" w:name="_Toc515377664"/>
      <w:bookmarkStart w:id="44" w:name="_Toc515378143"/>
      <w:bookmarkStart w:id="45" w:name="_Toc515378618"/>
      <w:bookmarkStart w:id="46" w:name="_Toc515379092"/>
      <w:bookmarkStart w:id="47" w:name="_Toc515379573"/>
      <w:bookmarkStart w:id="48" w:name="_Toc515380058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49" w:name="_Toc506074301"/>
      <w:bookmarkStart w:id="50" w:name="_Toc506074760"/>
      <w:bookmarkStart w:id="51" w:name="_Toc506914177"/>
      <w:bookmarkStart w:id="52" w:name="_Toc507024180"/>
      <w:bookmarkStart w:id="53" w:name="_Toc507024636"/>
      <w:bookmarkStart w:id="54" w:name="_Toc507076591"/>
      <w:bookmarkStart w:id="55" w:name="_Toc515377665"/>
      <w:bookmarkStart w:id="56" w:name="_Toc515378144"/>
      <w:bookmarkStart w:id="57" w:name="_Toc515378619"/>
      <w:bookmarkStart w:id="58" w:name="_Toc515379093"/>
      <w:bookmarkStart w:id="59" w:name="_Toc515379574"/>
      <w:bookmarkStart w:id="60" w:name="_Toc515380059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61" w:name="_Toc506074302"/>
      <w:bookmarkStart w:id="62" w:name="_Toc506074761"/>
      <w:bookmarkStart w:id="63" w:name="_Toc506914178"/>
      <w:bookmarkStart w:id="64" w:name="_Toc507024181"/>
      <w:bookmarkStart w:id="65" w:name="_Toc507024637"/>
      <w:bookmarkStart w:id="66" w:name="_Toc507076592"/>
      <w:bookmarkStart w:id="67" w:name="_Toc515377666"/>
      <w:bookmarkStart w:id="68" w:name="_Toc515378145"/>
      <w:bookmarkStart w:id="69" w:name="_Toc515378620"/>
      <w:bookmarkStart w:id="70" w:name="_Toc515379094"/>
      <w:bookmarkStart w:id="71" w:name="_Toc515379575"/>
      <w:bookmarkStart w:id="72" w:name="_Toc5153800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73" w:name="_Toc506074303"/>
      <w:bookmarkStart w:id="74" w:name="_Toc506074762"/>
      <w:bookmarkStart w:id="75" w:name="_Toc506914179"/>
      <w:bookmarkStart w:id="76" w:name="_Toc507024182"/>
      <w:bookmarkStart w:id="77" w:name="_Toc507024638"/>
      <w:bookmarkStart w:id="78" w:name="_Toc507076593"/>
      <w:bookmarkStart w:id="79" w:name="_Toc515377667"/>
      <w:bookmarkStart w:id="80" w:name="_Toc515378146"/>
      <w:bookmarkStart w:id="81" w:name="_Toc515378621"/>
      <w:bookmarkStart w:id="82" w:name="_Toc515379095"/>
      <w:bookmarkStart w:id="83" w:name="_Toc515379576"/>
      <w:bookmarkStart w:id="84" w:name="_Toc515380061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85" w:name="_Toc506074304"/>
      <w:bookmarkStart w:id="86" w:name="_Toc506074763"/>
      <w:bookmarkStart w:id="87" w:name="_Toc506914180"/>
      <w:bookmarkStart w:id="88" w:name="_Toc507024183"/>
      <w:bookmarkStart w:id="89" w:name="_Toc507024639"/>
      <w:bookmarkStart w:id="90" w:name="_Toc507076594"/>
      <w:bookmarkStart w:id="91" w:name="_Toc515377668"/>
      <w:bookmarkStart w:id="92" w:name="_Toc515378147"/>
      <w:bookmarkStart w:id="93" w:name="_Toc515378622"/>
      <w:bookmarkStart w:id="94" w:name="_Toc515379096"/>
      <w:bookmarkStart w:id="95" w:name="_Toc515379577"/>
      <w:bookmarkStart w:id="96" w:name="_Toc515380062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97" w:name="_Toc506074305"/>
      <w:bookmarkStart w:id="98" w:name="_Toc506074764"/>
      <w:bookmarkStart w:id="99" w:name="_Toc506914181"/>
      <w:bookmarkStart w:id="100" w:name="_Toc507024184"/>
      <w:bookmarkStart w:id="101" w:name="_Toc507024640"/>
      <w:bookmarkStart w:id="102" w:name="_Toc507076595"/>
      <w:bookmarkStart w:id="103" w:name="_Toc515377669"/>
      <w:bookmarkStart w:id="104" w:name="_Toc515378148"/>
      <w:bookmarkStart w:id="105" w:name="_Toc515378623"/>
      <w:bookmarkStart w:id="106" w:name="_Toc515379097"/>
      <w:bookmarkStart w:id="107" w:name="_Toc515379578"/>
      <w:bookmarkStart w:id="108" w:name="_Toc515380063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09" w:name="_Toc506074306"/>
      <w:bookmarkStart w:id="110" w:name="_Toc506074765"/>
      <w:bookmarkStart w:id="111" w:name="_Toc506914182"/>
      <w:bookmarkStart w:id="112" w:name="_Toc507024185"/>
      <w:bookmarkStart w:id="113" w:name="_Toc507024641"/>
      <w:bookmarkStart w:id="114" w:name="_Toc507076596"/>
      <w:bookmarkStart w:id="115" w:name="_Toc515377670"/>
      <w:bookmarkStart w:id="116" w:name="_Toc515378149"/>
      <w:bookmarkStart w:id="117" w:name="_Toc515378624"/>
      <w:bookmarkStart w:id="118" w:name="_Toc515379098"/>
      <w:bookmarkStart w:id="119" w:name="_Toc515379579"/>
      <w:bookmarkStart w:id="120" w:name="_Toc515380064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60FDC" w:rsidRDefault="00060FDC" w:rsidP="00060FDC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21" w:name="_Toc506074307"/>
      <w:bookmarkStart w:id="122" w:name="_Toc506074766"/>
      <w:bookmarkStart w:id="123" w:name="_Toc506914183"/>
      <w:bookmarkStart w:id="124" w:name="_Toc507024186"/>
      <w:bookmarkStart w:id="125" w:name="_Toc507024642"/>
      <w:bookmarkStart w:id="126" w:name="_Toc507076597"/>
      <w:bookmarkStart w:id="127" w:name="_Toc515377671"/>
      <w:bookmarkStart w:id="128" w:name="_Toc515378150"/>
      <w:bookmarkStart w:id="129" w:name="_Toc515378625"/>
      <w:bookmarkStart w:id="130" w:name="_Toc515379099"/>
      <w:bookmarkStart w:id="131" w:name="_Toc515379580"/>
      <w:bookmarkStart w:id="132" w:name="_Toc515380065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060FDC" w:rsidRDefault="00060FDC" w:rsidP="00060FDC">
      <w:pPr>
        <w:pStyle w:val="10"/>
        <w:numPr>
          <w:ilvl w:val="2"/>
          <w:numId w:val="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133" w:name="_Toc515380066"/>
      <w:r>
        <w:rPr>
          <w:rFonts w:ascii="Times New Roman" w:hAnsi="Times New Roman" w:cs="Times New Roman"/>
          <w:i/>
          <w:color w:val="0070C0"/>
          <w:lang w:val="ru-RU"/>
        </w:rPr>
        <w:t>Медициналық қорытынды негізінде жұмыскердің денсаулық жағдайы бойынша қарсы көрсетілімі бар жұмысты орындауға еңбек шартының жасалуы.</w:t>
      </w:r>
      <w:bookmarkEnd w:id="133"/>
    </w:p>
    <w:p w:rsidR="00060FDC" w:rsidRDefault="00060FDC" w:rsidP="00060FD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060FDC" w:rsidRDefault="00060FDC" w:rsidP="00060FD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60-бабының 1)-тармақшасына,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060FDC" w:rsidRDefault="00060FDC" w:rsidP="00060FD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</w:t>
      </w:r>
      <w:r>
        <w:rPr>
          <w:b/>
          <w:sz w:val="28"/>
          <w:szCs w:val="28"/>
          <w:lang w:val="kk-KZ"/>
        </w:rPr>
        <w:t>жұмыс</w:t>
      </w:r>
      <w:r>
        <w:rPr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берушінің/жұмыскердің</w:t>
      </w:r>
      <w:r>
        <w:rPr>
          <w:sz w:val="28"/>
          <w:szCs w:val="28"/>
          <w:lang w:val="kk-KZ"/>
        </w:rPr>
        <w:t xml:space="preserve"> еңбек шартын жасасу шарттарын бұзуына байланысты</w:t>
      </w:r>
      <w:r>
        <w:rPr>
          <w:color w:val="000000" w:themeColor="text1"/>
          <w:sz w:val="28"/>
          <w:szCs w:val="28"/>
          <w:lang w:val="kk-KZ"/>
        </w:rPr>
        <w:t xml:space="preserve"> [ЕШ тоқтатылған күн]</w:t>
      </w:r>
      <w:r>
        <w:rPr>
          <w:sz w:val="28"/>
          <w:szCs w:val="28"/>
          <w:lang w:val="kk-KZ"/>
        </w:rPr>
        <w:t xml:space="preserve"> бастап тоқтатылсын. 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60FDC" w:rsidRDefault="00060FDC" w:rsidP="00060FD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060FDC" w:rsidRDefault="00060FDC" w:rsidP="00060FD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медициналық қорытынды, </w:t>
      </w:r>
      <w:r>
        <w:rPr>
          <w:color w:val="000000" w:themeColor="text1"/>
          <w:sz w:val="28"/>
          <w:szCs w:val="28"/>
          <w:lang w:val="kk-KZ"/>
        </w:rPr>
        <w:t>ДКК/ҚМӘС қорытындысы.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60FDC" w:rsidRDefault="00060FDC" w:rsidP="00060FD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60FDC" w:rsidRDefault="00060FDC" w:rsidP="00060FDC">
      <w:pPr>
        <w:tabs>
          <w:tab w:val="left" w:pos="993"/>
        </w:tabs>
        <w:ind w:firstLine="709"/>
        <w:jc w:val="both"/>
        <w:rPr>
          <w:lang w:val="kk-KZ"/>
        </w:rPr>
      </w:pP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</w:p>
    <w:p w:rsidR="00060FDC" w:rsidRDefault="00060FDC" w:rsidP="00060FD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60FDC" w:rsidRDefault="00060FDC" w:rsidP="00060FD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060FDC" w:rsidRDefault="00060FDC" w:rsidP="00060FD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60FDC" w:rsidRDefault="00060FDC" w:rsidP="00060FD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60FDC" w:rsidRDefault="00060FDC" w:rsidP="00060FD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60FDC" w:rsidRDefault="00060FDC" w:rsidP="00060FD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60FDC" w:rsidRDefault="00060FDC" w:rsidP="00060FD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60FDC" w:rsidRDefault="00060FDC" w:rsidP="00060F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060FDC" w:rsidRDefault="008B4CCC" w:rsidP="00060FDC">
      <w:bookmarkStart w:id="134" w:name="_GoBack"/>
      <w:bookmarkEnd w:id="134"/>
    </w:p>
    <w:sectPr w:rsidR="008B4CCC" w:rsidRPr="00060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60FDC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D533AF"/>
    <w:rsid w:val="00D737BC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2018-12-11T11:44:00Z</dcterms:created>
  <dcterms:modified xsi:type="dcterms:W3CDTF">2018-12-12T09:02:00Z</dcterms:modified>
</cp:coreProperties>
</file>